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8CA" w:rsidRPr="000729A1" w:rsidRDefault="000758CA" w:rsidP="000758CA">
      <w:pPr>
        <w:rPr>
          <w:b/>
          <w:sz w:val="28"/>
          <w:szCs w:val="28"/>
        </w:rPr>
      </w:pPr>
      <w:r w:rsidRPr="000729A1">
        <w:rPr>
          <w:b/>
          <w:sz w:val="28"/>
          <w:szCs w:val="28"/>
        </w:rPr>
        <w:t>4.6. Этапы перехода от прежнего состояния к новому.</w:t>
      </w:r>
    </w:p>
    <w:p w:rsidR="000758CA" w:rsidRPr="000729A1" w:rsidRDefault="000758CA" w:rsidP="000758CA">
      <w:pPr>
        <w:jc w:val="center"/>
        <w:rPr>
          <w:rFonts w:ascii="Monotype Corsiva" w:hAnsi="Monotype Corsiva"/>
          <w:sz w:val="28"/>
          <w:szCs w:val="28"/>
        </w:rPr>
      </w:pP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           В связи с тем, что системообразующей идеей программы развития школы является реализация личностно-ориентированного образования, предполагающего переход от </w:t>
      </w:r>
      <w:proofErr w:type="spellStart"/>
      <w:r w:rsidRPr="000729A1">
        <w:rPr>
          <w:sz w:val="28"/>
          <w:szCs w:val="28"/>
        </w:rPr>
        <w:t>знаниевой</w:t>
      </w:r>
      <w:proofErr w:type="spellEnd"/>
      <w:r w:rsidRPr="000729A1">
        <w:rPr>
          <w:sz w:val="28"/>
          <w:szCs w:val="28"/>
        </w:rPr>
        <w:t xml:space="preserve"> парадигмы к реализации </w:t>
      </w:r>
      <w:proofErr w:type="spellStart"/>
      <w:r w:rsidRPr="000729A1">
        <w:rPr>
          <w:sz w:val="28"/>
          <w:szCs w:val="28"/>
        </w:rPr>
        <w:t>компетентностного</w:t>
      </w:r>
      <w:proofErr w:type="spellEnd"/>
      <w:r w:rsidRPr="000729A1">
        <w:rPr>
          <w:sz w:val="28"/>
          <w:szCs w:val="28"/>
        </w:rPr>
        <w:t xml:space="preserve"> подхода, краткое содержание каждого этапа выглядят следующим образом.</w:t>
      </w:r>
    </w:p>
    <w:p w:rsidR="000758CA" w:rsidRPr="000729A1" w:rsidRDefault="000758CA" w:rsidP="000758CA">
      <w:pPr>
        <w:jc w:val="both"/>
      </w:pPr>
    </w:p>
    <w:p w:rsidR="000758CA" w:rsidRPr="000729A1" w:rsidRDefault="000758CA" w:rsidP="000758CA">
      <w:pPr>
        <w:jc w:val="both"/>
        <w:rPr>
          <w:sz w:val="28"/>
          <w:szCs w:val="28"/>
        </w:rPr>
      </w:pPr>
    </w:p>
    <w:p w:rsidR="000758CA" w:rsidRPr="000729A1" w:rsidRDefault="000758CA" w:rsidP="000758CA">
      <w:pPr>
        <w:numPr>
          <w:ilvl w:val="0"/>
          <w:numId w:val="5"/>
        </w:numPr>
        <w:ind w:left="0" w:firstLine="0"/>
        <w:jc w:val="both"/>
        <w:rPr>
          <w:b/>
          <w:sz w:val="28"/>
          <w:szCs w:val="28"/>
          <w:u w:val="single"/>
        </w:rPr>
      </w:pPr>
      <w:r w:rsidRPr="000729A1">
        <w:rPr>
          <w:b/>
          <w:sz w:val="28"/>
          <w:szCs w:val="28"/>
        </w:rPr>
        <w:t xml:space="preserve">Первый этап. </w:t>
      </w:r>
      <w:r w:rsidRPr="000729A1">
        <w:rPr>
          <w:b/>
          <w:sz w:val="28"/>
          <w:szCs w:val="28"/>
          <w:u w:val="single"/>
        </w:rPr>
        <w:t>Информационно-концептуальный.</w:t>
      </w:r>
    </w:p>
    <w:p w:rsidR="000758CA" w:rsidRPr="000729A1" w:rsidRDefault="000758CA" w:rsidP="000758CA">
      <w:pPr>
        <w:jc w:val="both"/>
        <w:rPr>
          <w:b/>
          <w:sz w:val="28"/>
          <w:szCs w:val="28"/>
        </w:rPr>
      </w:pP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Сроки реализации 20</w:t>
      </w:r>
      <w:r>
        <w:rPr>
          <w:sz w:val="28"/>
          <w:szCs w:val="28"/>
        </w:rPr>
        <w:t>14</w:t>
      </w:r>
      <w:r w:rsidRPr="000729A1">
        <w:rPr>
          <w:sz w:val="28"/>
          <w:szCs w:val="28"/>
        </w:rPr>
        <w:t>-20</w:t>
      </w:r>
      <w:r>
        <w:rPr>
          <w:sz w:val="28"/>
          <w:szCs w:val="28"/>
        </w:rPr>
        <w:t>15</w:t>
      </w:r>
      <w:r w:rsidRPr="000729A1">
        <w:rPr>
          <w:sz w:val="28"/>
          <w:szCs w:val="28"/>
        </w:rPr>
        <w:t xml:space="preserve"> год.</w:t>
      </w:r>
    </w:p>
    <w:p w:rsidR="000758CA" w:rsidRPr="000729A1" w:rsidRDefault="000758CA" w:rsidP="000758C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Комплексное диагностирование всех участников образовательного процесса: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 - учащихся (определяются особенности сформированности личностных сфер: познавательной, психофизической, мотивационной, действенно-практической, эмоционально-волевой, выявляются особенности познавательного стиля каждого ученика, его учебный профиль);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педагогов (определяется уровень сформированности профессиональной компетентности, позволяющей им работать в режиме личностно-ориентированного образования, их возможные проблемы);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родителей (определяется уровень их психолого-педагогической подготовки, возможность активно работать как полноправному партнеру по обучению, воспитанию, развитию своего ребенка).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2. В целях преемственности, системности, непрерывности образования в школе разработать модель выпускника начальной, основной, средней школы на основе компетентного подхода.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3. Связи с переходом школы на профильное обучение в 20</w:t>
      </w:r>
      <w:r>
        <w:rPr>
          <w:sz w:val="28"/>
          <w:szCs w:val="28"/>
        </w:rPr>
        <w:t>15</w:t>
      </w:r>
      <w:r w:rsidRPr="000729A1">
        <w:rPr>
          <w:sz w:val="28"/>
          <w:szCs w:val="28"/>
        </w:rPr>
        <w:t xml:space="preserve"> – 20</w:t>
      </w:r>
      <w:r>
        <w:rPr>
          <w:sz w:val="28"/>
          <w:szCs w:val="28"/>
        </w:rPr>
        <w:t>16</w:t>
      </w:r>
      <w:r w:rsidRPr="000729A1">
        <w:rPr>
          <w:sz w:val="28"/>
          <w:szCs w:val="28"/>
        </w:rPr>
        <w:t xml:space="preserve"> учебном году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729A1">
        <w:rPr>
          <w:sz w:val="28"/>
          <w:szCs w:val="28"/>
        </w:rPr>
        <w:t xml:space="preserve">азработать проект индивидуальной образовательной программы учащихся, отражающей не только </w:t>
      </w:r>
      <w:proofErr w:type="spellStart"/>
      <w:r w:rsidRPr="000729A1">
        <w:rPr>
          <w:sz w:val="28"/>
          <w:szCs w:val="28"/>
        </w:rPr>
        <w:t>знаниевый</w:t>
      </w:r>
      <w:proofErr w:type="spellEnd"/>
      <w:r w:rsidRPr="000729A1">
        <w:rPr>
          <w:sz w:val="28"/>
          <w:szCs w:val="28"/>
        </w:rPr>
        <w:t xml:space="preserve"> аспект, но и комплекс мер направленных на физическое, физиологическое, психическое, социально-личностное, духовно-нравственное развитие ученика, формирование ключевых компетен</w:t>
      </w:r>
      <w:r>
        <w:rPr>
          <w:sz w:val="28"/>
          <w:szCs w:val="28"/>
        </w:rPr>
        <w:t>ци</w:t>
      </w:r>
      <w:r w:rsidRPr="000729A1">
        <w:rPr>
          <w:sz w:val="28"/>
          <w:szCs w:val="28"/>
        </w:rPr>
        <w:t>й</w:t>
      </w:r>
      <w:r>
        <w:rPr>
          <w:sz w:val="28"/>
          <w:szCs w:val="28"/>
        </w:rPr>
        <w:t>,</w:t>
      </w:r>
      <w:r w:rsidRPr="000729A1">
        <w:rPr>
          <w:sz w:val="28"/>
          <w:szCs w:val="28"/>
        </w:rPr>
        <w:t xml:space="preserve"> заложенных в модели выпускника школы.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729A1">
        <w:rPr>
          <w:sz w:val="28"/>
          <w:szCs w:val="28"/>
        </w:rPr>
        <w:t xml:space="preserve">. Разработка проекта системы </w:t>
      </w:r>
      <w:proofErr w:type="spellStart"/>
      <w:r w:rsidRPr="000729A1">
        <w:rPr>
          <w:sz w:val="28"/>
          <w:szCs w:val="28"/>
        </w:rPr>
        <w:t>воспитательно</w:t>
      </w:r>
      <w:proofErr w:type="spellEnd"/>
      <w:r w:rsidRPr="000729A1">
        <w:rPr>
          <w:sz w:val="28"/>
          <w:szCs w:val="28"/>
        </w:rPr>
        <w:t>-развивающей деятельности школы.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729A1">
        <w:rPr>
          <w:sz w:val="28"/>
          <w:szCs w:val="28"/>
        </w:rPr>
        <w:t>. Разработка модели психолого-педагогического сопровождения учащихся.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729A1">
        <w:rPr>
          <w:sz w:val="28"/>
          <w:szCs w:val="28"/>
        </w:rPr>
        <w:t>. Создание службы психолого-педагогического сопровождения в школе;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729A1">
        <w:rPr>
          <w:sz w:val="28"/>
          <w:szCs w:val="28"/>
        </w:rPr>
        <w:t>. Разработка системы переподготовки руководящих и педагогических кадров направленной на реализацию концептуальных идей личностно-ориентированного образования, созданию целостной системы деятельности учителя, работающего в режиме личностно-ориентированного образования.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729A1">
        <w:rPr>
          <w:sz w:val="28"/>
          <w:szCs w:val="28"/>
        </w:rPr>
        <w:t>. Выявление и проектирование ресурсного обеспечения необходимого для развивающей программы (программно-методических, нормативно-правовых, кадровых, материально-технических, финансовых ресурсов).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0729A1">
        <w:rPr>
          <w:sz w:val="28"/>
          <w:szCs w:val="28"/>
        </w:rPr>
        <w:t>.Предварительная оценка стоимости реализации первого этапа программы.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729A1">
        <w:rPr>
          <w:sz w:val="28"/>
          <w:szCs w:val="28"/>
        </w:rPr>
        <w:t>. Разработка процессуальных и результативных показателей характеризующих эффективность реализации программы на исходном, промежуточном и конечном этапе.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</w:p>
    <w:p w:rsidR="000758CA" w:rsidRPr="000729A1" w:rsidRDefault="000758CA" w:rsidP="000758CA">
      <w:pPr>
        <w:jc w:val="both"/>
      </w:pPr>
    </w:p>
    <w:p w:rsidR="000758CA" w:rsidRPr="000729A1" w:rsidRDefault="000758CA" w:rsidP="000758CA">
      <w:pPr>
        <w:jc w:val="both"/>
      </w:pPr>
    </w:p>
    <w:p w:rsidR="000758CA" w:rsidRPr="000729A1" w:rsidRDefault="000758CA" w:rsidP="000758CA">
      <w:pPr>
        <w:numPr>
          <w:ilvl w:val="0"/>
          <w:numId w:val="5"/>
        </w:numPr>
        <w:ind w:left="0" w:firstLine="0"/>
        <w:jc w:val="both"/>
        <w:rPr>
          <w:b/>
          <w:sz w:val="28"/>
          <w:szCs w:val="28"/>
        </w:rPr>
      </w:pPr>
      <w:r w:rsidRPr="000729A1">
        <w:rPr>
          <w:b/>
          <w:sz w:val="28"/>
          <w:szCs w:val="28"/>
        </w:rPr>
        <w:t xml:space="preserve">Второй этап. </w:t>
      </w:r>
      <w:r w:rsidRPr="000729A1">
        <w:rPr>
          <w:b/>
          <w:sz w:val="28"/>
          <w:szCs w:val="28"/>
          <w:u w:val="single"/>
        </w:rPr>
        <w:t>Организационн</w:t>
      </w:r>
      <w:proofErr w:type="gramStart"/>
      <w:r w:rsidRPr="000729A1">
        <w:rPr>
          <w:b/>
          <w:sz w:val="28"/>
          <w:szCs w:val="28"/>
          <w:u w:val="single"/>
        </w:rPr>
        <w:t>о-</w:t>
      </w:r>
      <w:proofErr w:type="gramEnd"/>
      <w:r w:rsidRPr="000729A1">
        <w:rPr>
          <w:b/>
          <w:sz w:val="28"/>
          <w:szCs w:val="28"/>
          <w:u w:val="single"/>
        </w:rPr>
        <w:t xml:space="preserve"> </w:t>
      </w:r>
      <w:proofErr w:type="spellStart"/>
      <w:r w:rsidRPr="000729A1">
        <w:rPr>
          <w:b/>
          <w:sz w:val="28"/>
          <w:szCs w:val="28"/>
          <w:u w:val="single"/>
        </w:rPr>
        <w:t>деятельностный</w:t>
      </w:r>
      <w:proofErr w:type="spellEnd"/>
      <w:r w:rsidRPr="000729A1">
        <w:rPr>
          <w:b/>
          <w:sz w:val="28"/>
          <w:szCs w:val="28"/>
        </w:rPr>
        <w:t>.</w:t>
      </w:r>
    </w:p>
    <w:p w:rsidR="000758CA" w:rsidRPr="000729A1" w:rsidRDefault="000758CA" w:rsidP="000758CA">
      <w:pPr>
        <w:jc w:val="both"/>
        <w:rPr>
          <w:b/>
          <w:sz w:val="28"/>
          <w:szCs w:val="28"/>
        </w:rPr>
      </w:pP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Сроки реализации 20</w:t>
      </w:r>
      <w:r>
        <w:rPr>
          <w:sz w:val="28"/>
          <w:szCs w:val="28"/>
        </w:rPr>
        <w:t>15</w:t>
      </w:r>
      <w:r w:rsidRPr="000729A1">
        <w:rPr>
          <w:sz w:val="28"/>
          <w:szCs w:val="28"/>
        </w:rPr>
        <w:t>-20</w:t>
      </w:r>
      <w:r>
        <w:rPr>
          <w:sz w:val="28"/>
          <w:szCs w:val="28"/>
        </w:rPr>
        <w:t>16</w:t>
      </w:r>
      <w:r w:rsidRPr="000729A1">
        <w:rPr>
          <w:sz w:val="28"/>
          <w:szCs w:val="28"/>
        </w:rPr>
        <w:t xml:space="preserve"> год.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Определение структуры нового образовательного учреждения.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Составление и запуск нового учебного плана школы, индивидуальных учебных планов школьников.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Подбор, составление, рецензирование учебных программ.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Составление программ формирования метазнаний, </w:t>
      </w:r>
      <w:proofErr w:type="spellStart"/>
      <w:r w:rsidRPr="000729A1">
        <w:rPr>
          <w:sz w:val="28"/>
          <w:szCs w:val="28"/>
        </w:rPr>
        <w:t>общеучебных</w:t>
      </w:r>
      <w:proofErr w:type="spellEnd"/>
      <w:r w:rsidRPr="000729A1">
        <w:rPr>
          <w:sz w:val="28"/>
          <w:szCs w:val="28"/>
        </w:rPr>
        <w:t xml:space="preserve"> умений и навыков, реализации модели выпускника школы.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Запуск и апробация индивидуальных образовательных программ учащихся </w:t>
      </w:r>
      <w:r>
        <w:rPr>
          <w:sz w:val="28"/>
          <w:szCs w:val="28"/>
        </w:rPr>
        <w:t>профильных</w:t>
      </w:r>
      <w:r w:rsidRPr="000729A1"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>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Запуск и апробация проекта системы </w:t>
      </w:r>
      <w:proofErr w:type="spellStart"/>
      <w:r w:rsidRPr="000729A1">
        <w:rPr>
          <w:sz w:val="28"/>
          <w:szCs w:val="28"/>
        </w:rPr>
        <w:t>воспитательно</w:t>
      </w:r>
      <w:proofErr w:type="spellEnd"/>
      <w:r w:rsidRPr="000729A1">
        <w:rPr>
          <w:sz w:val="28"/>
          <w:szCs w:val="28"/>
        </w:rPr>
        <w:t>-развивающей деятельности школы.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Апробация модели психолого-педагогического сопровождения учащихся школы.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Составление и апробация технологических карт реализации </w:t>
      </w:r>
      <w:proofErr w:type="spellStart"/>
      <w:r w:rsidRPr="000729A1">
        <w:rPr>
          <w:sz w:val="28"/>
          <w:szCs w:val="28"/>
        </w:rPr>
        <w:t>знаниевого</w:t>
      </w:r>
      <w:proofErr w:type="spellEnd"/>
      <w:r w:rsidRPr="000729A1">
        <w:rPr>
          <w:sz w:val="28"/>
          <w:szCs w:val="28"/>
        </w:rPr>
        <w:t xml:space="preserve"> блока предметных областей, входящих в общий учебный план школы, блока формирования метазнаний, </w:t>
      </w:r>
      <w:proofErr w:type="spellStart"/>
      <w:r w:rsidRPr="000729A1">
        <w:rPr>
          <w:sz w:val="28"/>
          <w:szCs w:val="28"/>
        </w:rPr>
        <w:t>общеучебных</w:t>
      </w:r>
      <w:proofErr w:type="spellEnd"/>
      <w:r w:rsidRPr="000729A1">
        <w:rPr>
          <w:sz w:val="28"/>
          <w:szCs w:val="28"/>
        </w:rPr>
        <w:t xml:space="preserve"> умений и навыков, блока формирования модели выпускника школы.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Определение форм организации образовательного процесса.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Подбор технологий, методик, методов, способов обучения, воспитания, развития и социализации  учащихся, с помощью которых будет реализовываться новое содержание образования. 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Характеристика нового содержания, структуры, организации внеурочной, внеклассной, внешкольной воспитательной работы.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Разработка маршрутных книжек учащихся, где будет отражено: индивидуальный учебный план ученика, его индивидуальное расписание в первой и второй половине дня,  степень усвоения предметных областей на уровне стандарта образования, углубленном </w:t>
      </w:r>
      <w:r>
        <w:rPr>
          <w:sz w:val="28"/>
          <w:szCs w:val="28"/>
        </w:rPr>
        <w:t xml:space="preserve">и </w:t>
      </w:r>
      <w:r w:rsidRPr="000729A1">
        <w:rPr>
          <w:sz w:val="28"/>
          <w:szCs w:val="28"/>
        </w:rPr>
        <w:t xml:space="preserve">коррекционно-развивающем уровне. Уровень сформированности метазнаний, </w:t>
      </w:r>
      <w:proofErr w:type="spellStart"/>
      <w:r w:rsidRPr="000729A1">
        <w:rPr>
          <w:sz w:val="28"/>
          <w:szCs w:val="28"/>
        </w:rPr>
        <w:t>общеучебных</w:t>
      </w:r>
      <w:proofErr w:type="spellEnd"/>
      <w:r w:rsidRPr="000729A1">
        <w:rPr>
          <w:sz w:val="28"/>
          <w:szCs w:val="28"/>
        </w:rPr>
        <w:t xml:space="preserve"> умений и навыков. Уровень </w:t>
      </w:r>
      <w:proofErr w:type="gramStart"/>
      <w:r w:rsidRPr="000729A1">
        <w:rPr>
          <w:sz w:val="28"/>
          <w:szCs w:val="28"/>
        </w:rPr>
        <w:t>приближенности реализации модели выпускника школы</w:t>
      </w:r>
      <w:proofErr w:type="gramEnd"/>
      <w:r w:rsidRPr="000729A1">
        <w:rPr>
          <w:sz w:val="28"/>
          <w:szCs w:val="28"/>
        </w:rPr>
        <w:t>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Организация плановой работы по необходимому ресурсному обеспечению для эффективной реализации программы развития школы.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Определение стоимости второго этапа реализации программы.</w:t>
      </w:r>
    </w:p>
    <w:p w:rsidR="000758CA" w:rsidRPr="000729A1" w:rsidRDefault="000758CA" w:rsidP="000758C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Проведение в конце 20</w:t>
      </w:r>
      <w:r>
        <w:rPr>
          <w:sz w:val="28"/>
          <w:szCs w:val="28"/>
        </w:rPr>
        <w:t>16</w:t>
      </w:r>
      <w:r w:rsidRPr="000729A1">
        <w:rPr>
          <w:sz w:val="28"/>
          <w:szCs w:val="28"/>
        </w:rPr>
        <w:t xml:space="preserve"> года промежуточных замеров реализации целей и задач программы,  обеспечивающих оценку эффективности и возможность коррекции.</w:t>
      </w:r>
    </w:p>
    <w:p w:rsidR="000758CA" w:rsidRPr="000729A1" w:rsidRDefault="000758CA" w:rsidP="000758CA">
      <w:pPr>
        <w:jc w:val="center"/>
        <w:rPr>
          <w:b/>
          <w:sz w:val="28"/>
          <w:szCs w:val="28"/>
        </w:rPr>
      </w:pPr>
    </w:p>
    <w:p w:rsidR="000758CA" w:rsidRPr="000729A1" w:rsidRDefault="000758CA" w:rsidP="000758CA">
      <w:pPr>
        <w:jc w:val="center"/>
        <w:rPr>
          <w:b/>
        </w:rPr>
      </w:pPr>
    </w:p>
    <w:p w:rsidR="000758CA" w:rsidRPr="000729A1" w:rsidRDefault="000758CA" w:rsidP="000758CA">
      <w:pPr>
        <w:jc w:val="center"/>
        <w:rPr>
          <w:b/>
        </w:rPr>
      </w:pPr>
    </w:p>
    <w:p w:rsidR="000758CA" w:rsidRPr="000729A1" w:rsidRDefault="000758CA" w:rsidP="000758CA">
      <w:pPr>
        <w:numPr>
          <w:ilvl w:val="0"/>
          <w:numId w:val="5"/>
        </w:numPr>
        <w:ind w:left="0" w:firstLine="0"/>
        <w:jc w:val="both"/>
        <w:rPr>
          <w:b/>
          <w:sz w:val="28"/>
          <w:szCs w:val="28"/>
          <w:u w:val="single"/>
        </w:rPr>
      </w:pPr>
      <w:r w:rsidRPr="000729A1">
        <w:rPr>
          <w:b/>
          <w:sz w:val="28"/>
          <w:szCs w:val="28"/>
        </w:rPr>
        <w:t xml:space="preserve">Третий этап. </w:t>
      </w:r>
      <w:r w:rsidRPr="000729A1">
        <w:rPr>
          <w:b/>
          <w:sz w:val="28"/>
          <w:szCs w:val="28"/>
          <w:u w:val="single"/>
        </w:rPr>
        <w:t>Контрольно – диагностический.</w:t>
      </w:r>
    </w:p>
    <w:p w:rsidR="000758CA" w:rsidRPr="000729A1" w:rsidRDefault="000758CA" w:rsidP="000758CA">
      <w:pPr>
        <w:jc w:val="both"/>
        <w:rPr>
          <w:b/>
          <w:sz w:val="28"/>
          <w:szCs w:val="28"/>
          <w:u w:val="single"/>
        </w:rPr>
      </w:pP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Сроки реализации 20</w:t>
      </w:r>
      <w:r>
        <w:rPr>
          <w:sz w:val="28"/>
          <w:szCs w:val="28"/>
        </w:rPr>
        <w:t>16</w:t>
      </w:r>
      <w:r w:rsidRPr="000729A1">
        <w:rPr>
          <w:sz w:val="28"/>
          <w:szCs w:val="28"/>
        </w:rPr>
        <w:t xml:space="preserve"> - 20</w:t>
      </w:r>
      <w:r>
        <w:rPr>
          <w:sz w:val="28"/>
          <w:szCs w:val="28"/>
        </w:rPr>
        <w:t>17</w:t>
      </w:r>
      <w:r w:rsidRPr="000729A1">
        <w:rPr>
          <w:sz w:val="28"/>
          <w:szCs w:val="28"/>
        </w:rPr>
        <w:t xml:space="preserve">  год.</w:t>
      </w:r>
    </w:p>
    <w:p w:rsidR="000758CA" w:rsidRPr="000729A1" w:rsidRDefault="000758CA" w:rsidP="000758CA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Реализация мониторинга изменений произошедших в школе за время внедрения основных направлений программы.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b/>
          <w:sz w:val="28"/>
          <w:szCs w:val="28"/>
        </w:rPr>
        <w:t>а)</w:t>
      </w:r>
      <w:r w:rsidRPr="000729A1">
        <w:rPr>
          <w:sz w:val="28"/>
          <w:szCs w:val="28"/>
        </w:rPr>
        <w:t xml:space="preserve"> Степень реализации поставленных целей, задач связанных с организацией процесса обучения, воспитания, развития детей, внедрением концептуальных основ личностно-ориентированного образования, идей </w:t>
      </w:r>
      <w:proofErr w:type="spellStart"/>
      <w:r w:rsidRPr="000729A1">
        <w:rPr>
          <w:sz w:val="28"/>
          <w:szCs w:val="28"/>
        </w:rPr>
        <w:t>деятельностного</w:t>
      </w:r>
      <w:proofErr w:type="spellEnd"/>
      <w:r w:rsidRPr="000729A1">
        <w:rPr>
          <w:sz w:val="28"/>
          <w:szCs w:val="28"/>
        </w:rPr>
        <w:t xml:space="preserve"> </w:t>
      </w:r>
      <w:proofErr w:type="spellStart"/>
      <w:r w:rsidRPr="000729A1">
        <w:rPr>
          <w:sz w:val="28"/>
          <w:szCs w:val="28"/>
        </w:rPr>
        <w:t>компетентностного</w:t>
      </w:r>
      <w:proofErr w:type="spellEnd"/>
      <w:r w:rsidRPr="000729A1">
        <w:rPr>
          <w:sz w:val="28"/>
          <w:szCs w:val="28"/>
        </w:rPr>
        <w:t xml:space="preserve"> подходов.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качественная опытно-экспериментальная проверка эффективности внедрения моделей выпускников начальной, основной, средней школы;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качественных и количественных показателей характеризующих приближенность выполнения моделей выпускников;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эффективности, практической значимости реализации индивидуальных образовательных и коррекционных программ.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реализации основных компонентов системы комплексного развития и воспитания школьников;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эффективности, практической значимости для участников образовательного процесса реализации модели психолого-педагогического сопровождения учащихся.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b/>
          <w:sz w:val="28"/>
          <w:szCs w:val="28"/>
        </w:rPr>
        <w:t>б)</w:t>
      </w:r>
      <w:r w:rsidRPr="000729A1">
        <w:rPr>
          <w:sz w:val="28"/>
          <w:szCs w:val="28"/>
        </w:rPr>
        <w:t xml:space="preserve"> Степень реализации поставленных задач и целей, связанных с результатами обучения, воспитания и развития: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учащихся, закончивших среднюю школу;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учащихся, закончивших основную школу;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- средний балл учащихся по ЕНТ, </w:t>
      </w:r>
      <w:r>
        <w:rPr>
          <w:sz w:val="28"/>
          <w:szCs w:val="28"/>
        </w:rPr>
        <w:t>ВОУД</w:t>
      </w:r>
      <w:r w:rsidRPr="000729A1">
        <w:rPr>
          <w:sz w:val="28"/>
          <w:szCs w:val="28"/>
        </w:rPr>
        <w:t>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учащихся сдавших ЕНТ</w:t>
      </w:r>
      <w:r>
        <w:rPr>
          <w:sz w:val="28"/>
          <w:szCs w:val="28"/>
        </w:rPr>
        <w:t>, ВОУД</w:t>
      </w:r>
      <w:r w:rsidRPr="000729A1">
        <w:rPr>
          <w:sz w:val="28"/>
          <w:szCs w:val="28"/>
        </w:rPr>
        <w:t xml:space="preserve"> положительно;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учащихся продолжающих образование после окончания школы;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количество преступлений и правонарушений, совершенных школьниками за 20</w:t>
      </w:r>
      <w:r>
        <w:rPr>
          <w:sz w:val="28"/>
          <w:szCs w:val="28"/>
        </w:rPr>
        <w:t>14-</w:t>
      </w:r>
      <w:r w:rsidRPr="000729A1">
        <w:rPr>
          <w:sz w:val="28"/>
          <w:szCs w:val="28"/>
        </w:rPr>
        <w:t xml:space="preserve"> 20</w:t>
      </w:r>
      <w:r>
        <w:rPr>
          <w:sz w:val="28"/>
          <w:szCs w:val="28"/>
        </w:rPr>
        <w:t>17</w:t>
      </w:r>
      <w:r w:rsidRPr="000729A1">
        <w:rPr>
          <w:sz w:val="28"/>
          <w:szCs w:val="28"/>
        </w:rPr>
        <w:t xml:space="preserve"> год;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учащихся, стоящих на учете, в областных диспансерных заведениях по употреблению психотропных веществ;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 - степень удовлетворенности родителей качеством образования в школе.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степень охвата учащихся дополнительным образованием;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выбывших школьников по неуважительным причинам.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b/>
          <w:sz w:val="28"/>
          <w:szCs w:val="28"/>
        </w:rPr>
        <w:t>в)</w:t>
      </w:r>
      <w:r w:rsidRPr="000729A1">
        <w:rPr>
          <w:sz w:val="28"/>
          <w:szCs w:val="28"/>
        </w:rPr>
        <w:t xml:space="preserve"> Степень реализации задач, связанных с ресурсным обеспечением школы, возможности участникам образовательного процесса работать в режиме личностно-ориентированного образования.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программно - методического обеспечения;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нормативно-правового обеспечения;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кадрового обеспечения;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материально-технического обеспечения;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финансового обеспечения, создание условий морального и материального стимулирования педагогического коллектива.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b/>
          <w:sz w:val="28"/>
          <w:szCs w:val="28"/>
        </w:rPr>
        <w:lastRenderedPageBreak/>
        <w:t>г)</w:t>
      </w:r>
      <w:r w:rsidRPr="000729A1">
        <w:rPr>
          <w:sz w:val="28"/>
          <w:szCs w:val="28"/>
        </w:rPr>
        <w:t xml:space="preserve"> Степень реализации изменений, связанных с управлением школой.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эффективность государственно-общественного управления школой;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эффективность работы органов самоуправления учащихся;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процент родителей, принимающих активное участие  в процессе обучения, воспитания и развития своих детей, оценке деятельности школы;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взаимодействия школы с социальными партнерами;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уровень привлечения внебюджетных средств по отношению к бюджетному финансированию.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</w:p>
    <w:p w:rsidR="000758CA" w:rsidRPr="000729A1" w:rsidRDefault="000758CA" w:rsidP="000758CA">
      <w:pPr>
        <w:numPr>
          <w:ilvl w:val="0"/>
          <w:numId w:val="5"/>
        </w:numPr>
        <w:ind w:left="0" w:firstLine="0"/>
        <w:jc w:val="both"/>
        <w:rPr>
          <w:b/>
          <w:sz w:val="28"/>
          <w:szCs w:val="28"/>
          <w:u w:val="single"/>
        </w:rPr>
      </w:pPr>
      <w:r w:rsidRPr="000729A1">
        <w:rPr>
          <w:b/>
          <w:sz w:val="28"/>
          <w:szCs w:val="28"/>
        </w:rPr>
        <w:t>Четвертый этап. 201</w:t>
      </w:r>
      <w:r>
        <w:rPr>
          <w:b/>
          <w:sz w:val="28"/>
          <w:szCs w:val="28"/>
        </w:rPr>
        <w:t>7</w:t>
      </w:r>
      <w:r w:rsidRPr="000729A1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0729A1">
        <w:rPr>
          <w:b/>
          <w:sz w:val="28"/>
          <w:szCs w:val="28"/>
        </w:rPr>
        <w:t xml:space="preserve"> г. г. </w:t>
      </w:r>
      <w:r w:rsidRPr="000729A1">
        <w:rPr>
          <w:b/>
          <w:sz w:val="28"/>
          <w:szCs w:val="28"/>
          <w:u w:val="single"/>
        </w:rPr>
        <w:t>Подведение итогов работы школы за 20</w:t>
      </w:r>
      <w:r>
        <w:rPr>
          <w:b/>
          <w:sz w:val="28"/>
          <w:szCs w:val="28"/>
          <w:u w:val="single"/>
        </w:rPr>
        <w:t>14</w:t>
      </w:r>
      <w:r w:rsidRPr="000729A1">
        <w:rPr>
          <w:b/>
          <w:sz w:val="28"/>
          <w:szCs w:val="28"/>
          <w:u w:val="single"/>
        </w:rPr>
        <w:t xml:space="preserve"> – 201</w:t>
      </w:r>
      <w:r>
        <w:rPr>
          <w:b/>
          <w:sz w:val="28"/>
          <w:szCs w:val="28"/>
          <w:u w:val="single"/>
        </w:rPr>
        <w:t>8</w:t>
      </w:r>
      <w:r w:rsidRPr="000729A1">
        <w:rPr>
          <w:b/>
          <w:sz w:val="28"/>
          <w:szCs w:val="28"/>
          <w:u w:val="single"/>
        </w:rPr>
        <w:t xml:space="preserve"> годы, оформление</w:t>
      </w:r>
      <w:r w:rsidRPr="000729A1">
        <w:rPr>
          <w:b/>
          <w:u w:val="single"/>
        </w:rPr>
        <w:t xml:space="preserve"> </w:t>
      </w:r>
      <w:r w:rsidRPr="000729A1">
        <w:rPr>
          <w:b/>
          <w:sz w:val="28"/>
          <w:szCs w:val="28"/>
          <w:u w:val="single"/>
        </w:rPr>
        <w:t>и тиражирование основных документов, созданных и апробированных в результате педагогической и управленческой практики.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</w:p>
    <w:p w:rsidR="000758CA" w:rsidRPr="000729A1" w:rsidRDefault="000758CA" w:rsidP="000758CA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0729A1">
        <w:rPr>
          <w:sz w:val="28"/>
          <w:szCs w:val="28"/>
        </w:rPr>
        <w:t>Подведение итогов работы школы по качеству образования.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качество выполнения стандарта образования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качество выполнения социального заказа семьи, образовательных потребностей учащихся;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качество выполнения требований рынка труда, успешности дальнейшего профессионального образования учащихся.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2. Подведение итогов работы школы по качеству ресурсного обеспечения личностно-ориентированного образования.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3. Эффективность изменения по управлению школой.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4. Оформление и тиражирование следующих документов: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моделей выпускников начальной, основной, средней школы и методического обеспечения их реализации;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моделей индивидуальных образовательных программ учащихся.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- </w:t>
      </w:r>
      <w:proofErr w:type="gramStart"/>
      <w:r w:rsidRPr="000729A1">
        <w:rPr>
          <w:sz w:val="28"/>
          <w:szCs w:val="28"/>
        </w:rPr>
        <w:t>м</w:t>
      </w:r>
      <w:proofErr w:type="gramEnd"/>
      <w:r w:rsidRPr="000729A1">
        <w:rPr>
          <w:sz w:val="28"/>
          <w:szCs w:val="28"/>
        </w:rPr>
        <w:t>одели психолого-педагогического сопровождения учащихся;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 xml:space="preserve">- программы формирования метазнаний, </w:t>
      </w:r>
      <w:proofErr w:type="spellStart"/>
      <w:r w:rsidRPr="000729A1">
        <w:rPr>
          <w:sz w:val="28"/>
          <w:szCs w:val="28"/>
        </w:rPr>
        <w:t>общеучебных</w:t>
      </w:r>
      <w:proofErr w:type="spellEnd"/>
      <w:r w:rsidRPr="000729A1">
        <w:rPr>
          <w:sz w:val="28"/>
          <w:szCs w:val="28"/>
        </w:rPr>
        <w:t xml:space="preserve"> умений и навыков учащихся с первого по одиннадцатый класс;</w:t>
      </w:r>
    </w:p>
    <w:p w:rsidR="000758CA" w:rsidRPr="000729A1" w:rsidRDefault="000758CA" w:rsidP="000758CA">
      <w:pPr>
        <w:jc w:val="both"/>
        <w:rPr>
          <w:sz w:val="28"/>
          <w:szCs w:val="28"/>
        </w:rPr>
      </w:pPr>
      <w:r w:rsidRPr="000729A1">
        <w:rPr>
          <w:sz w:val="28"/>
          <w:szCs w:val="28"/>
        </w:rPr>
        <w:t>- проекта системы комплексного воспитания и развития учащихся.</w:t>
      </w:r>
    </w:p>
    <w:p w:rsidR="000758CA" w:rsidRPr="000729A1" w:rsidRDefault="000758CA" w:rsidP="000758CA">
      <w:pPr>
        <w:rPr>
          <w:sz w:val="28"/>
          <w:szCs w:val="28"/>
        </w:rPr>
      </w:pPr>
    </w:p>
    <w:p w:rsidR="000758CA" w:rsidRPr="000729A1" w:rsidRDefault="000758CA" w:rsidP="000758CA">
      <w:pPr>
        <w:rPr>
          <w:sz w:val="28"/>
          <w:szCs w:val="28"/>
        </w:rPr>
      </w:pPr>
    </w:p>
    <w:p w:rsidR="000758CA" w:rsidRPr="000729A1" w:rsidRDefault="000758CA" w:rsidP="000758CA">
      <w:pPr>
        <w:rPr>
          <w:sz w:val="28"/>
          <w:szCs w:val="28"/>
        </w:rPr>
      </w:pPr>
    </w:p>
    <w:p w:rsidR="000758CA" w:rsidRPr="000729A1" w:rsidRDefault="000758CA" w:rsidP="000758CA">
      <w:pPr>
        <w:rPr>
          <w:sz w:val="28"/>
          <w:szCs w:val="28"/>
        </w:rPr>
      </w:pPr>
    </w:p>
    <w:p w:rsidR="000758CA" w:rsidRPr="000729A1" w:rsidRDefault="000758CA" w:rsidP="000758CA">
      <w:pPr>
        <w:rPr>
          <w:sz w:val="28"/>
          <w:szCs w:val="28"/>
        </w:rPr>
      </w:pPr>
    </w:p>
    <w:p w:rsidR="000758CA" w:rsidRPr="000729A1" w:rsidRDefault="000758CA" w:rsidP="000758CA">
      <w:pPr>
        <w:rPr>
          <w:sz w:val="28"/>
          <w:szCs w:val="28"/>
        </w:rPr>
      </w:pPr>
    </w:p>
    <w:p w:rsidR="000758CA" w:rsidRPr="000729A1" w:rsidRDefault="000758CA" w:rsidP="000758CA">
      <w:pPr>
        <w:rPr>
          <w:sz w:val="28"/>
          <w:szCs w:val="28"/>
        </w:rPr>
      </w:pPr>
    </w:p>
    <w:p w:rsidR="000B07F7" w:rsidRDefault="000B07F7">
      <w:bookmarkStart w:id="0" w:name="_GoBack"/>
      <w:bookmarkEnd w:id="0"/>
    </w:p>
    <w:sectPr w:rsidR="000B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A0C11"/>
    <w:multiLevelType w:val="hybridMultilevel"/>
    <w:tmpl w:val="EDBCF4B6"/>
    <w:lvl w:ilvl="0" w:tplc="6492B40E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24267610"/>
    <w:multiLevelType w:val="hybridMultilevel"/>
    <w:tmpl w:val="A774A6E4"/>
    <w:lvl w:ilvl="0" w:tplc="B46ACA04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2BEF2EA3"/>
    <w:multiLevelType w:val="hybridMultilevel"/>
    <w:tmpl w:val="5B60DAEC"/>
    <w:lvl w:ilvl="0" w:tplc="6A6C08EA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">
    <w:nsid w:val="434D2041"/>
    <w:multiLevelType w:val="hybridMultilevel"/>
    <w:tmpl w:val="F7922CC4"/>
    <w:lvl w:ilvl="0" w:tplc="B5A407F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">
    <w:nsid w:val="6E3B09D9"/>
    <w:multiLevelType w:val="hybridMultilevel"/>
    <w:tmpl w:val="62B899AA"/>
    <w:lvl w:ilvl="0" w:tplc="A3A20148">
      <w:start w:val="1"/>
      <w:numFmt w:val="upperRoman"/>
      <w:lvlText w:val="%1."/>
      <w:lvlJc w:val="left"/>
      <w:pPr>
        <w:tabs>
          <w:tab w:val="num" w:pos="-180"/>
        </w:tabs>
        <w:ind w:left="-1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CA"/>
    <w:rsid w:val="000758CA"/>
    <w:rsid w:val="000B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</cp:revision>
  <dcterms:created xsi:type="dcterms:W3CDTF">2014-02-06T10:58:00Z</dcterms:created>
  <dcterms:modified xsi:type="dcterms:W3CDTF">2014-02-06T10:59:00Z</dcterms:modified>
</cp:coreProperties>
</file>